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517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17"/>
      </w:tblGrid>
      <w:tr w:rsidR="00A022A1" w:rsidRPr="00A022A1" w:rsidTr="00A022A1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BA Management Summary Curriculum Map</w:t>
            </w:r>
          </w:p>
        </w:tc>
      </w:tr>
      <w:tr w:rsidR="00A022A1" w:rsidRPr="00A022A1" w:rsidTr="00A022A1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 = Introduced / D = Developed / M = Mastered</w:t>
            </w:r>
          </w:p>
        </w:tc>
        <w:tc>
          <w:tcPr>
            <w:tcW w:w="32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COURSES</w:t>
            </w:r>
          </w:p>
        </w:tc>
      </w:tr>
      <w:tr w:rsidR="00A022A1" w:rsidRPr="00A022A1" w:rsidTr="00A022A1">
        <w:trPr>
          <w:trHeight w:val="138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LEARNING OUTCOMES                                                     Summary Curriculum Map (B.A. in Management)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Econ 250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Econ 251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131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226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Acct 210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240 Acct 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336 / 340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Elec.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442 / 361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430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Bus 458</w:t>
            </w:r>
          </w:p>
        </w:tc>
      </w:tr>
      <w:tr w:rsidR="00A022A1" w:rsidRPr="00A022A1" w:rsidTr="00A022A1">
        <w:trPr>
          <w:trHeight w:val="18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t>1. Critically analyze current and past business practices in written assignments and classroom exercises based on an understanding of the foundations of capitalism and market economies, both domestic and international.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022A1" w:rsidRPr="00A022A1" w:rsidTr="00A022A1">
        <w:trPr>
          <w:trHeight w:val="9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t>2. Utilize verbal communication skills to engage an audience with a coherent, well orchestrated research presentation.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2A1" w:rsidRPr="00A022A1" w:rsidTr="00A022A1">
        <w:trPr>
          <w:trHeight w:val="9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t>3. Accurately apply written communication skills to produce in-depth written analyses of course readings and/or cases.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022A1" w:rsidRPr="00A022A1" w:rsidTr="00A022A1">
        <w:trPr>
          <w:trHeight w:val="1502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t>4. Assess and practice interpersonal communication skills to effectively collaborate with clients, community volunteers and university members in a team setting to solve organizational problems.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22A1" w:rsidRPr="00A022A1" w:rsidTr="00A022A1">
        <w:trPr>
          <w:trHeight w:val="15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t>5. Apply critical and strategic thinking to produce sound managerial decisions while taking into account relevant perspectives, research and the impact on the communities served.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022A1" w:rsidRPr="00A022A1" w:rsidTr="00A022A1">
        <w:trPr>
          <w:trHeight w:val="9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lastRenderedPageBreak/>
              <w:t>6. Behave in an ethical and responsible manner in individual and group based program related work and activity.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022A1" w:rsidRPr="00A022A1" w:rsidTr="00A022A1">
        <w:trPr>
          <w:trHeight w:val="90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2A1" w:rsidRPr="00A022A1" w:rsidRDefault="00A022A1" w:rsidP="00A02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22A1">
              <w:rPr>
                <w:rFonts w:ascii="Calibri" w:eastAsia="Times New Roman" w:hAnsi="Calibri" w:cs="Times New Roman"/>
              </w:rPr>
              <w:t>7. Integrate insights from a second disciplinary area to creatively examine the sustainability of organizational practices.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A1" w:rsidRPr="00A022A1" w:rsidRDefault="00A022A1" w:rsidP="00A0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22A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</w:tbl>
    <w:p w:rsidR="003E74C0" w:rsidRDefault="003E74C0"/>
    <w:sectPr w:rsidR="003E74C0" w:rsidSect="00A02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stylePaneFormatFilter w:val="1021"/>
  <w:defaultTabStop w:val="720"/>
  <w:drawingGridHorizontalSpacing w:val="110"/>
  <w:displayHorizontalDrawingGridEvery w:val="2"/>
  <w:characterSpacingControl w:val="doNotCompress"/>
  <w:compat/>
  <w:rsids>
    <w:rsidRoot w:val="00A022A1"/>
    <w:rsid w:val="00146ECF"/>
    <w:rsid w:val="001D587F"/>
    <w:rsid w:val="003E74C0"/>
    <w:rsid w:val="00764C87"/>
    <w:rsid w:val="0094734E"/>
    <w:rsid w:val="009811F2"/>
    <w:rsid w:val="00A022A1"/>
    <w:rsid w:val="00A44BB8"/>
    <w:rsid w:val="00CE5148"/>
    <w:rsid w:val="00D87A18"/>
    <w:rsid w:val="00E76B22"/>
    <w:rsid w:val="00F8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SC">
    <w:name w:val="WASC"/>
    <w:basedOn w:val="Normal"/>
    <w:link w:val="WASCChar"/>
    <w:qFormat/>
    <w:rsid w:val="009811F2"/>
    <w:pPr>
      <w:spacing w:line="480" w:lineRule="auto"/>
      <w:ind w:firstLine="720"/>
    </w:pPr>
    <w:rPr>
      <w:rFonts w:ascii="Baskerville Old Face" w:hAnsi="Baskerville Old Face" w:cstheme="minorHAnsi"/>
      <w:sz w:val="24"/>
      <w:szCs w:val="24"/>
    </w:rPr>
  </w:style>
  <w:style w:type="character" w:customStyle="1" w:styleId="WASCChar">
    <w:name w:val="WASC Char"/>
    <w:basedOn w:val="DefaultParagraphFont"/>
    <w:link w:val="WASC"/>
    <w:rsid w:val="009811F2"/>
    <w:rPr>
      <w:rFonts w:ascii="Baskerville Old Face" w:hAnsi="Baskerville Old Face" w:cs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Company>University of Redlands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UOR User</dc:creator>
  <cp:lastModifiedBy>UOR User</cp:lastModifiedBy>
  <cp:revision>1</cp:revision>
  <dcterms:created xsi:type="dcterms:W3CDTF">2014-08-06T21:43:00Z</dcterms:created>
  <dcterms:modified xsi:type="dcterms:W3CDTF">2014-08-06T21:47:00Z</dcterms:modified>
</cp:coreProperties>
</file>